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89" w:rsidRPr="001738FB" w:rsidRDefault="00A10F89" w:rsidP="00A10F89">
      <w:pPr>
        <w:jc w:val="center"/>
        <w:rPr>
          <w:b/>
          <w:szCs w:val="24"/>
          <w:u w:val="single"/>
          <w:vertAlign w:val="baseline"/>
        </w:rPr>
      </w:pPr>
    </w:p>
    <w:p w:rsidR="00A10F89" w:rsidRPr="001738FB" w:rsidRDefault="00A10F89" w:rsidP="00A10F89">
      <w:pPr>
        <w:jc w:val="center"/>
        <w:rPr>
          <w:b/>
          <w:szCs w:val="24"/>
          <w:u w:val="single"/>
          <w:vertAlign w:val="baseline"/>
        </w:rPr>
      </w:pPr>
    </w:p>
    <w:p w:rsidR="00A10F89" w:rsidRPr="001738FB" w:rsidRDefault="00A10F89" w:rsidP="00A10F89">
      <w:pPr>
        <w:jc w:val="center"/>
        <w:rPr>
          <w:b/>
          <w:szCs w:val="24"/>
          <w:u w:val="single"/>
          <w:vertAlign w:val="baseline"/>
        </w:rPr>
      </w:pPr>
      <w:r w:rsidRPr="001738FB">
        <w:rPr>
          <w:b/>
          <w:szCs w:val="24"/>
          <w:u w:val="single"/>
          <w:vertAlign w:val="baseline"/>
        </w:rPr>
        <w:t>ANEXO I</w:t>
      </w:r>
    </w:p>
    <w:p w:rsidR="00A10F89" w:rsidRPr="001738FB" w:rsidRDefault="00A10F89" w:rsidP="00A10F89">
      <w:pPr>
        <w:jc w:val="center"/>
        <w:rPr>
          <w:b/>
          <w:szCs w:val="24"/>
          <w:vertAlign w:val="baseline"/>
        </w:rPr>
      </w:pPr>
    </w:p>
    <w:p w:rsidR="00A10F89" w:rsidRPr="001738FB" w:rsidRDefault="00A10F89" w:rsidP="00A10F89">
      <w:pPr>
        <w:jc w:val="center"/>
        <w:rPr>
          <w:b/>
          <w:szCs w:val="24"/>
          <w:u w:val="single"/>
          <w:vertAlign w:val="baseline"/>
        </w:rPr>
      </w:pPr>
      <w:r w:rsidRPr="001738FB">
        <w:rPr>
          <w:b/>
          <w:szCs w:val="24"/>
          <w:u w:val="single"/>
          <w:vertAlign w:val="baseline"/>
        </w:rPr>
        <w:t>PARTE INTEGRANTE DA ATA Nº 3043/2013, DE 17/04/2013</w:t>
      </w:r>
    </w:p>
    <w:p w:rsidR="00A10F89" w:rsidRPr="001738FB" w:rsidRDefault="00A10F89" w:rsidP="00A10F89">
      <w:pPr>
        <w:jc w:val="center"/>
        <w:rPr>
          <w:b/>
          <w:szCs w:val="24"/>
          <w:vertAlign w:val="baseline"/>
        </w:rPr>
      </w:pPr>
    </w:p>
    <w:p w:rsidR="002569EB" w:rsidRPr="001738FB" w:rsidRDefault="00A10F89" w:rsidP="00A10F89">
      <w:pPr>
        <w:jc w:val="center"/>
        <w:rPr>
          <w:b/>
          <w:szCs w:val="24"/>
          <w:vertAlign w:val="baseline"/>
        </w:rPr>
      </w:pPr>
      <w:r w:rsidRPr="001738FB">
        <w:rPr>
          <w:b/>
          <w:szCs w:val="24"/>
          <w:vertAlign w:val="baseline"/>
        </w:rPr>
        <w:t xml:space="preserve">EDITAL 60/2012: CONCESSÃO DE DIREITO REAL DE USO – CDRU, DO TIPO MAIOR OFERTA, DE FORMA A VIABILIZAR A COMPLETA IMPLANTAÇÃO DOS 06 (SEIS) MÓDULOS AGRÍCOLAS, DE UMA ÁREA DE 10.680,6315 HA, SENDO 7.811,9076 HA IRRIGÁVEIS E 2.868,7239HA </w:t>
      </w:r>
      <w:proofErr w:type="gramStart"/>
      <w:r w:rsidRPr="001738FB">
        <w:rPr>
          <w:b/>
          <w:szCs w:val="24"/>
          <w:vertAlign w:val="baseline"/>
        </w:rPr>
        <w:t>NÃO-IRRIGÁVEIS</w:t>
      </w:r>
      <w:proofErr w:type="gramEnd"/>
      <w:r w:rsidRPr="001738FB">
        <w:rPr>
          <w:b/>
          <w:szCs w:val="24"/>
          <w:vertAlign w:val="baseline"/>
        </w:rPr>
        <w:t>, DO PROJETO DE IRRIGAÇÃO DO PONTAL, MUNICÍPIO DE PETROLINA/PE</w:t>
      </w:r>
    </w:p>
    <w:p w:rsidR="002569EB" w:rsidRPr="001738FB" w:rsidRDefault="002569EB" w:rsidP="00BF7E33">
      <w:pPr>
        <w:rPr>
          <w:sz w:val="22"/>
          <w:szCs w:val="24"/>
          <w:vertAlign w:val="baseline"/>
        </w:rPr>
      </w:pPr>
    </w:p>
    <w:p w:rsidR="00A10F89" w:rsidRPr="001738FB" w:rsidRDefault="00A10F89" w:rsidP="00BF7E33">
      <w:pPr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pStyle w:val="PargrafodaLista"/>
        <w:numPr>
          <w:ilvl w:val="0"/>
          <w:numId w:val="2"/>
        </w:numPr>
        <w:jc w:val="both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>CÁLCULO DOS</w:t>
      </w:r>
      <w:r w:rsidR="001738FB">
        <w:rPr>
          <w:sz w:val="22"/>
          <w:szCs w:val="24"/>
          <w:vertAlign w:val="baseline"/>
        </w:rPr>
        <w:t xml:space="preserve"> </w:t>
      </w:r>
      <w:r w:rsidRPr="001738FB">
        <w:rPr>
          <w:sz w:val="22"/>
          <w:szCs w:val="24"/>
          <w:vertAlign w:val="baseline"/>
        </w:rPr>
        <w:t>ÍNDICES</w:t>
      </w:r>
      <w:r w:rsidR="00A10F89" w:rsidRPr="001738FB">
        <w:rPr>
          <w:sz w:val="22"/>
          <w:szCs w:val="24"/>
          <w:vertAlign w:val="baseline"/>
        </w:rPr>
        <w:t xml:space="preserve"> ECONÔMICOS-FINANCEIROS</w:t>
      </w:r>
      <w:proofErr w:type="gramStart"/>
      <w:r w:rsidR="00A10F89" w:rsidRPr="001738FB">
        <w:rPr>
          <w:sz w:val="22"/>
          <w:szCs w:val="24"/>
          <w:vertAlign w:val="baseline"/>
        </w:rPr>
        <w:t xml:space="preserve">  </w:t>
      </w:r>
      <w:proofErr w:type="gramEnd"/>
      <w:r w:rsidR="00A10F89" w:rsidRPr="001738FB">
        <w:rPr>
          <w:sz w:val="22"/>
          <w:szCs w:val="24"/>
          <w:vertAlign w:val="baseline"/>
        </w:rPr>
        <w:t xml:space="preserve">DA EMPRESA </w:t>
      </w:r>
      <w:r w:rsidRPr="001738FB">
        <w:rPr>
          <w:sz w:val="22"/>
          <w:szCs w:val="24"/>
          <w:vertAlign w:val="baseline"/>
        </w:rPr>
        <w:t>QUEIROZ GALVÃO ALIMENTOS S/A</w:t>
      </w:r>
      <w:r w:rsidR="00A10F89" w:rsidRPr="001738FB">
        <w:rPr>
          <w:sz w:val="22"/>
          <w:szCs w:val="24"/>
          <w:vertAlign w:val="baseline"/>
        </w:rPr>
        <w:t xml:space="preserve">, </w:t>
      </w:r>
      <w:r w:rsidRPr="001738FB">
        <w:rPr>
          <w:sz w:val="22"/>
          <w:szCs w:val="24"/>
          <w:vertAlign w:val="baseline"/>
        </w:rPr>
        <w:t>CONFOR</w:t>
      </w:r>
      <w:r w:rsidR="00A10F89" w:rsidRPr="001738FB">
        <w:rPr>
          <w:sz w:val="22"/>
          <w:szCs w:val="24"/>
          <w:vertAlign w:val="baseline"/>
        </w:rPr>
        <w:t>ME</w:t>
      </w:r>
      <w:r w:rsidRPr="001738FB">
        <w:rPr>
          <w:sz w:val="22"/>
          <w:szCs w:val="24"/>
          <w:vertAlign w:val="baseline"/>
        </w:rPr>
        <w:t xml:space="preserve">  SUBITEM </w:t>
      </w:r>
      <w:r w:rsidR="00A10F89" w:rsidRPr="001738FB">
        <w:rPr>
          <w:sz w:val="22"/>
          <w:szCs w:val="24"/>
          <w:vertAlign w:val="baseline"/>
        </w:rPr>
        <w:t xml:space="preserve"> 4.2.2.4,  ALÍNEA “C2” DO EDITAL 060/2012:</w:t>
      </w:r>
    </w:p>
    <w:p w:rsidR="00BF7E33" w:rsidRPr="001738FB" w:rsidRDefault="00BF7E33" w:rsidP="00BF7E33">
      <w:pPr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ind w:left="720"/>
        <w:rPr>
          <w:sz w:val="22"/>
          <w:szCs w:val="24"/>
          <w:u w:val="single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LG = </w:t>
      </w:r>
      <w:r w:rsidRPr="001738FB">
        <w:rPr>
          <w:sz w:val="22"/>
          <w:szCs w:val="24"/>
          <w:u w:val="single"/>
          <w:vertAlign w:val="baseline"/>
        </w:rPr>
        <w:t>Ativo Circulante + Realizável a Longo Prazo</w:t>
      </w:r>
    </w:p>
    <w:p w:rsidR="00BF7E33" w:rsidRPr="001738FB" w:rsidRDefault="00A10F89" w:rsidP="00A10F89">
      <w:pPr>
        <w:pStyle w:val="Cabealho"/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         </w:t>
      </w:r>
      <w:r w:rsidR="00BF7E33" w:rsidRPr="001738FB">
        <w:rPr>
          <w:sz w:val="22"/>
          <w:szCs w:val="24"/>
          <w:vertAlign w:val="baseline"/>
        </w:rPr>
        <w:t>Passivo Circulante + Exigível a Longo Prazo</w:t>
      </w:r>
    </w:p>
    <w:p w:rsidR="00BF7E33" w:rsidRPr="001738FB" w:rsidRDefault="00BF7E33" w:rsidP="00A10F89">
      <w:pPr>
        <w:pStyle w:val="Cabealho"/>
        <w:ind w:left="720"/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ind w:left="720"/>
        <w:rPr>
          <w:sz w:val="22"/>
          <w:szCs w:val="24"/>
          <w:u w:val="single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SG = </w:t>
      </w:r>
      <w:r w:rsidRPr="001738FB">
        <w:rPr>
          <w:sz w:val="22"/>
          <w:szCs w:val="24"/>
          <w:u w:val="single"/>
          <w:vertAlign w:val="baseline"/>
        </w:rPr>
        <w:t>Ativo Total___________________________</w:t>
      </w:r>
    </w:p>
    <w:p w:rsidR="00BF7E33" w:rsidRPr="001738FB" w:rsidRDefault="00A10F89" w:rsidP="00A10F89">
      <w:pPr>
        <w:pStyle w:val="Cabealho"/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         </w:t>
      </w:r>
      <w:r w:rsidR="00BF7E33" w:rsidRPr="001738FB">
        <w:rPr>
          <w:sz w:val="22"/>
          <w:szCs w:val="24"/>
          <w:vertAlign w:val="baseline"/>
        </w:rPr>
        <w:t>Passivo Circulante + Exigível a Longo Prazo</w:t>
      </w:r>
    </w:p>
    <w:p w:rsidR="00BF7E33" w:rsidRPr="001738FB" w:rsidRDefault="00BF7E33" w:rsidP="00A10F89">
      <w:pPr>
        <w:pStyle w:val="Cabealho"/>
        <w:ind w:left="720"/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pStyle w:val="Cabealho"/>
        <w:ind w:left="720"/>
        <w:rPr>
          <w:sz w:val="22"/>
          <w:szCs w:val="24"/>
          <w:u w:val="single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LC = </w:t>
      </w:r>
      <w:r w:rsidRPr="001738FB">
        <w:rPr>
          <w:sz w:val="22"/>
          <w:szCs w:val="24"/>
          <w:u w:val="single"/>
          <w:vertAlign w:val="baseline"/>
        </w:rPr>
        <w:t>Ativo Circulante__</w:t>
      </w:r>
    </w:p>
    <w:p w:rsidR="00BF7E33" w:rsidRPr="001738FB" w:rsidRDefault="00A10F89" w:rsidP="00A10F89">
      <w:pPr>
        <w:pStyle w:val="Cabealho"/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         </w:t>
      </w:r>
      <w:r w:rsidR="00BF7E33" w:rsidRPr="001738FB">
        <w:rPr>
          <w:sz w:val="22"/>
          <w:szCs w:val="24"/>
          <w:vertAlign w:val="baseline"/>
        </w:rPr>
        <w:t>Passivo Circulante</w:t>
      </w:r>
    </w:p>
    <w:p w:rsidR="00BF7E33" w:rsidRPr="001738FB" w:rsidRDefault="00BF7E33" w:rsidP="00A10F89">
      <w:pPr>
        <w:ind w:left="720"/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>Onde:</w:t>
      </w:r>
    </w:p>
    <w:p w:rsidR="00BF7E33" w:rsidRPr="001738FB" w:rsidRDefault="00BF7E33" w:rsidP="00A10F89">
      <w:pPr>
        <w:pStyle w:val="Ttulo3"/>
        <w:keepNext w:val="0"/>
        <w:tabs>
          <w:tab w:val="left" w:pos="10206"/>
        </w:tabs>
        <w:spacing w:before="0" w:after="0"/>
        <w:ind w:left="720" w:right="-29" w:firstLine="0"/>
        <w:jc w:val="both"/>
        <w:rPr>
          <w:rFonts w:ascii="Times New Roman" w:hAnsi="Times New Roman"/>
          <w:b w:val="0"/>
          <w:szCs w:val="24"/>
        </w:rPr>
      </w:pPr>
      <w:r w:rsidRPr="001738FB">
        <w:rPr>
          <w:rFonts w:ascii="Times New Roman" w:hAnsi="Times New Roman"/>
          <w:b w:val="0"/>
          <w:szCs w:val="24"/>
        </w:rPr>
        <w:t>LG - Liquidez Geral</w:t>
      </w:r>
    </w:p>
    <w:p w:rsidR="00BF7E33" w:rsidRPr="001738FB" w:rsidRDefault="00BF7E33" w:rsidP="00A10F89">
      <w:pPr>
        <w:pStyle w:val="Ttulo3"/>
        <w:keepNext w:val="0"/>
        <w:tabs>
          <w:tab w:val="left" w:pos="10206"/>
        </w:tabs>
        <w:spacing w:before="0" w:after="0"/>
        <w:ind w:left="720" w:right="-29" w:firstLine="0"/>
        <w:jc w:val="both"/>
        <w:rPr>
          <w:rFonts w:ascii="Times New Roman" w:hAnsi="Times New Roman"/>
          <w:b w:val="0"/>
          <w:szCs w:val="24"/>
        </w:rPr>
      </w:pPr>
      <w:r w:rsidRPr="001738FB">
        <w:rPr>
          <w:rFonts w:ascii="Times New Roman" w:hAnsi="Times New Roman"/>
          <w:b w:val="0"/>
          <w:szCs w:val="24"/>
        </w:rPr>
        <w:t>SG - Solvência Geral</w:t>
      </w:r>
    </w:p>
    <w:p w:rsidR="00BF7E33" w:rsidRPr="001738FB" w:rsidRDefault="00BF7E33" w:rsidP="00A10F89">
      <w:pPr>
        <w:pStyle w:val="Ttulo3"/>
        <w:keepNext w:val="0"/>
        <w:tabs>
          <w:tab w:val="left" w:pos="10206"/>
        </w:tabs>
        <w:spacing w:before="0" w:after="0"/>
        <w:ind w:left="720" w:right="-29" w:firstLine="0"/>
        <w:jc w:val="both"/>
        <w:rPr>
          <w:rFonts w:ascii="Times New Roman" w:hAnsi="Times New Roman"/>
          <w:b w:val="0"/>
          <w:szCs w:val="24"/>
        </w:rPr>
      </w:pPr>
      <w:r w:rsidRPr="001738FB">
        <w:rPr>
          <w:rFonts w:ascii="Times New Roman" w:hAnsi="Times New Roman"/>
          <w:b w:val="0"/>
          <w:szCs w:val="24"/>
        </w:rPr>
        <w:t>LC -</w:t>
      </w:r>
      <w:proofErr w:type="gramStart"/>
      <w:r w:rsidRPr="001738FB">
        <w:rPr>
          <w:rFonts w:ascii="Times New Roman" w:hAnsi="Times New Roman"/>
          <w:b w:val="0"/>
          <w:szCs w:val="24"/>
        </w:rPr>
        <w:t xml:space="preserve">  </w:t>
      </w:r>
      <w:proofErr w:type="gramEnd"/>
      <w:r w:rsidRPr="001738FB">
        <w:rPr>
          <w:rFonts w:ascii="Times New Roman" w:hAnsi="Times New Roman"/>
          <w:b w:val="0"/>
          <w:szCs w:val="24"/>
        </w:rPr>
        <w:t>Liquidez Corrente</w:t>
      </w:r>
    </w:p>
    <w:p w:rsidR="00DE2B78" w:rsidRPr="001738FB" w:rsidRDefault="00DE2B78" w:rsidP="00BF7E33"/>
    <w:p w:rsidR="00A10F89" w:rsidRPr="001738FB" w:rsidRDefault="00A10F89" w:rsidP="00A10F89">
      <w:pPr>
        <w:ind w:left="720"/>
        <w:rPr>
          <w:sz w:val="22"/>
          <w:szCs w:val="24"/>
          <w:vertAlign w:val="baseline"/>
        </w:rPr>
      </w:pPr>
      <w:bookmarkStart w:id="0" w:name="_GoBack"/>
      <w:r w:rsidRPr="001738FB">
        <w:rPr>
          <w:sz w:val="22"/>
          <w:szCs w:val="24"/>
          <w:vertAlign w:val="baseline"/>
        </w:rPr>
        <w:t>SEGUE O CÁLCULO:</w:t>
      </w:r>
    </w:p>
    <w:bookmarkEnd w:id="0"/>
    <w:p w:rsidR="00A10F89" w:rsidRPr="001738FB" w:rsidRDefault="00A10F89" w:rsidP="00A10F89">
      <w:pPr>
        <w:ind w:left="720"/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LG = </w:t>
      </w:r>
      <w:r w:rsidRPr="001738FB">
        <w:rPr>
          <w:sz w:val="22"/>
          <w:szCs w:val="24"/>
          <w:u w:val="single"/>
          <w:vertAlign w:val="baseline"/>
        </w:rPr>
        <w:t>137.896 + 200.530</w:t>
      </w:r>
      <w:proofErr w:type="gramStart"/>
      <w:r w:rsidRPr="001738FB">
        <w:rPr>
          <w:sz w:val="22"/>
          <w:szCs w:val="24"/>
          <w:u w:val="single"/>
          <w:vertAlign w:val="baseline"/>
        </w:rPr>
        <w:t xml:space="preserve">   </w:t>
      </w:r>
      <w:proofErr w:type="gramEnd"/>
      <w:r w:rsidR="002569EB" w:rsidRPr="001738FB">
        <w:rPr>
          <w:sz w:val="22"/>
          <w:szCs w:val="24"/>
          <w:vertAlign w:val="baseline"/>
        </w:rPr>
        <w:t xml:space="preserve">= </w:t>
      </w:r>
      <w:r w:rsidR="002569EB" w:rsidRPr="001738FB">
        <w:rPr>
          <w:b/>
          <w:sz w:val="22"/>
          <w:szCs w:val="24"/>
          <w:vertAlign w:val="baseline"/>
        </w:rPr>
        <w:t>1,21</w:t>
      </w:r>
      <w:r w:rsidRPr="001738FB">
        <w:rPr>
          <w:sz w:val="22"/>
          <w:szCs w:val="24"/>
          <w:u w:val="single"/>
          <w:vertAlign w:val="baseline"/>
        </w:rPr>
        <w:t xml:space="preserve"> </w:t>
      </w:r>
    </w:p>
    <w:p w:rsidR="00BF7E33" w:rsidRPr="001738FB" w:rsidRDefault="00BF7E33" w:rsidP="00A10F89">
      <w:pPr>
        <w:pStyle w:val="Cabealho"/>
        <w:ind w:left="720"/>
        <w:rPr>
          <w:sz w:val="22"/>
          <w:szCs w:val="24"/>
          <w:u w:val="single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          172.094 +107.181</w:t>
      </w:r>
    </w:p>
    <w:p w:rsidR="00BF7E33" w:rsidRPr="001738FB" w:rsidRDefault="00BF7E33" w:rsidP="00A10F89">
      <w:pPr>
        <w:pStyle w:val="Cabealho"/>
        <w:ind w:left="720"/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ind w:left="720"/>
        <w:rPr>
          <w:b/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SG = </w:t>
      </w:r>
      <w:r w:rsidRPr="001738FB">
        <w:rPr>
          <w:sz w:val="22"/>
          <w:szCs w:val="24"/>
          <w:u w:val="single"/>
          <w:vertAlign w:val="baseline"/>
        </w:rPr>
        <w:t xml:space="preserve">         338.426____</w:t>
      </w:r>
      <w:r w:rsidR="000D273E" w:rsidRPr="001738FB">
        <w:rPr>
          <w:sz w:val="22"/>
          <w:szCs w:val="24"/>
          <w:vertAlign w:val="baseline"/>
        </w:rPr>
        <w:t xml:space="preserve">= </w:t>
      </w:r>
      <w:r w:rsidR="000D273E" w:rsidRPr="001738FB">
        <w:rPr>
          <w:b/>
          <w:sz w:val="22"/>
          <w:szCs w:val="24"/>
          <w:vertAlign w:val="baseline"/>
        </w:rPr>
        <w:t>1,</w:t>
      </w:r>
      <w:r w:rsidR="002569EB" w:rsidRPr="001738FB">
        <w:rPr>
          <w:b/>
          <w:sz w:val="22"/>
          <w:szCs w:val="24"/>
          <w:vertAlign w:val="baseline"/>
        </w:rPr>
        <w:t>21</w:t>
      </w:r>
    </w:p>
    <w:p w:rsidR="00BF7E33" w:rsidRPr="001738FB" w:rsidRDefault="00BF7E33" w:rsidP="00A10F89">
      <w:pPr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          172.094 +107.181</w:t>
      </w:r>
    </w:p>
    <w:p w:rsidR="00BF7E33" w:rsidRPr="001738FB" w:rsidRDefault="00BF7E33" w:rsidP="00A10F89">
      <w:pPr>
        <w:pStyle w:val="Cabealho"/>
        <w:ind w:left="720"/>
        <w:rPr>
          <w:sz w:val="22"/>
          <w:szCs w:val="24"/>
          <w:vertAlign w:val="baseline"/>
        </w:rPr>
      </w:pPr>
    </w:p>
    <w:p w:rsidR="00BF7E33" w:rsidRPr="001738FB" w:rsidRDefault="00BF7E33" w:rsidP="00A10F89">
      <w:pPr>
        <w:pStyle w:val="Cabealho"/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>LC =</w:t>
      </w:r>
      <w:proofErr w:type="gramStart"/>
      <w:r w:rsidRPr="001738FB">
        <w:rPr>
          <w:sz w:val="22"/>
          <w:szCs w:val="24"/>
          <w:vertAlign w:val="baseline"/>
        </w:rPr>
        <w:t xml:space="preserve">  </w:t>
      </w:r>
      <w:proofErr w:type="gramEnd"/>
      <w:r w:rsidRPr="001738FB">
        <w:rPr>
          <w:sz w:val="22"/>
          <w:szCs w:val="24"/>
          <w:u w:val="single"/>
          <w:vertAlign w:val="baseline"/>
        </w:rPr>
        <w:t>137.896__</w:t>
      </w:r>
      <w:r w:rsidR="002569EB" w:rsidRPr="001738FB">
        <w:rPr>
          <w:sz w:val="22"/>
          <w:szCs w:val="24"/>
          <w:vertAlign w:val="baseline"/>
        </w:rPr>
        <w:t xml:space="preserve">= </w:t>
      </w:r>
      <w:r w:rsidR="002569EB" w:rsidRPr="001738FB">
        <w:rPr>
          <w:b/>
          <w:sz w:val="22"/>
          <w:szCs w:val="24"/>
          <w:vertAlign w:val="baseline"/>
        </w:rPr>
        <w:t>0,8</w:t>
      </w:r>
    </w:p>
    <w:p w:rsidR="00BF7E33" w:rsidRPr="001738FB" w:rsidRDefault="00BF7E33" w:rsidP="00A10F89">
      <w:pPr>
        <w:pStyle w:val="Cabealho"/>
        <w:ind w:left="720"/>
        <w:rPr>
          <w:sz w:val="22"/>
          <w:szCs w:val="24"/>
          <w:vertAlign w:val="baseline"/>
        </w:rPr>
      </w:pPr>
      <w:r w:rsidRPr="001738FB">
        <w:rPr>
          <w:sz w:val="22"/>
          <w:szCs w:val="24"/>
          <w:vertAlign w:val="baseline"/>
        </w:rPr>
        <w:t xml:space="preserve">          172.094</w:t>
      </w:r>
    </w:p>
    <w:p w:rsidR="00BF7E33" w:rsidRPr="001738FB" w:rsidRDefault="00BF7E33" w:rsidP="00BF7E33"/>
    <w:sectPr w:rsidR="00BF7E33" w:rsidRPr="001738F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FB" w:rsidRDefault="001738FB" w:rsidP="00A10F89">
      <w:r>
        <w:separator/>
      </w:r>
    </w:p>
  </w:endnote>
  <w:endnote w:type="continuationSeparator" w:id="0">
    <w:p w:rsidR="001738FB" w:rsidRDefault="001738FB" w:rsidP="00A1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FB" w:rsidRDefault="001738FB" w:rsidP="00A10F89">
      <w:r>
        <w:separator/>
      </w:r>
    </w:p>
  </w:footnote>
  <w:footnote w:type="continuationSeparator" w:id="0">
    <w:p w:rsidR="001738FB" w:rsidRDefault="001738FB" w:rsidP="00A10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8FB" w:rsidRDefault="001738FB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9264" behindDoc="0" locked="0" layoutInCell="1" allowOverlap="1" wp14:anchorId="09C74125">
              <wp:simplePos x="0" y="0"/>
              <wp:positionH relativeFrom="column">
                <wp:posOffset>1273810</wp:posOffset>
              </wp:positionH>
              <wp:positionV relativeFrom="paragraph">
                <wp:posOffset>-100965</wp:posOffset>
              </wp:positionV>
              <wp:extent cx="4551045" cy="528320"/>
              <wp:effectExtent l="0" t="0" r="0" b="0"/>
              <wp:wrapTopAndBottom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1045" cy="5283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38FB" w:rsidRPr="00A10F89" w:rsidRDefault="001738FB" w:rsidP="00A10F89">
                          <w:pPr>
                            <w:ind w:left="426"/>
                            <w:jc w:val="both"/>
                            <w:rPr>
                              <w:b/>
                              <w:bCs/>
                              <w:sz w:val="20"/>
                              <w:vertAlign w:val="baseline"/>
                            </w:rPr>
                          </w:pPr>
                          <w:r w:rsidRPr="00A10F89">
                            <w:rPr>
                              <w:b/>
                              <w:bCs/>
                              <w:sz w:val="20"/>
                              <w:vertAlign w:val="baseline"/>
                            </w:rPr>
                            <w:t>Ministério</w:t>
                          </w:r>
                          <w:proofErr w:type="gramStart"/>
                          <w:r w:rsidRPr="00A10F89">
                            <w:rPr>
                              <w:b/>
                              <w:bCs/>
                              <w:sz w:val="20"/>
                              <w:vertAlign w:val="baseline"/>
                            </w:rPr>
                            <w:t xml:space="preserve">  </w:t>
                          </w:r>
                          <w:proofErr w:type="gramEnd"/>
                          <w:r w:rsidRPr="00A10F89">
                            <w:rPr>
                              <w:b/>
                              <w:bCs/>
                              <w:sz w:val="20"/>
                              <w:vertAlign w:val="baseline"/>
                            </w:rPr>
                            <w:t>da  Integração  Nacional – MI</w:t>
                          </w:r>
                        </w:p>
                        <w:p w:rsidR="001738FB" w:rsidRPr="00A10F89" w:rsidRDefault="001738FB" w:rsidP="00A10F89">
                          <w:pPr>
                            <w:pStyle w:val="Ttulo4"/>
                            <w:tabs>
                              <w:tab w:val="clear" w:pos="0"/>
                              <w:tab w:val="num" w:pos="864"/>
                            </w:tabs>
                            <w:ind w:left="426" w:firstLine="0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 w:rsidRPr="00A10F89">
                            <w:rPr>
                              <w:sz w:val="20"/>
                              <w:szCs w:val="20"/>
                            </w:rPr>
                            <w:t>Companhia</w:t>
                          </w:r>
                          <w:proofErr w:type="gramStart"/>
                          <w:r w:rsidRPr="00A10F89">
                            <w:rPr>
                              <w:sz w:val="20"/>
                              <w:szCs w:val="20"/>
                            </w:rPr>
                            <w:t xml:space="preserve">  </w:t>
                          </w:r>
                          <w:proofErr w:type="gramEnd"/>
                          <w:r w:rsidRPr="00A10F89">
                            <w:rPr>
                              <w:sz w:val="20"/>
                              <w:szCs w:val="20"/>
                            </w:rPr>
                            <w:t>de  Desenvolvimento  dos  Vales  do  São  Francisco e do Parnaíba Secretaria de Licitações – PR/SL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00.3pt;margin-top:-7.95pt;width:358.35pt;height:41.6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5CIkQIAACkFAAAOAAAAZHJzL2Uyb0RvYy54bWysVNtu3CAQfa/Uf0C8b3ypnayteKNk060q&#10;pRcp7QewgNeoGCiwa6dR/70DXm+S9qWq6gc8wHA4M3OGy6uxl+jArRNaNTg7SzHiimom1K7BX79s&#10;FkuMnCeKEakVb/ADd/hq9frV5WBqnutOS8YtAhDl6sE0uPPe1EniaMd74s604Qo2W2174mFqdwmz&#10;ZAD0XiZ5mp4ng7bMWE25c7B6O23iVcRvW079p7Z13CPZYODm42jjuA1jsrok9c4S0wl6pEH+gUVP&#10;hIJLT1C3xBO0t+IPqF5Qq51u/RnVfaLbVlAeY4BosvS3aO47YniMBZLjzClN7v/B0o+HzxYJBrXD&#10;SJEeSrQmYiSIceT56DXKQo4G42pwvTfg7McbPQb/EK8zd5p+c0jpdUfUjl9bq4eOEwYc48nk2dEJ&#10;xwWQ7fBBM7iM7L2OQGNr+wAIKUGADrV6ONUHeCAKi0VZZmlRYkRhr8yXb/JYwITU82ljnX/HdY+C&#10;0WAL9Y/o5HDnPMQBrrNLZK+lYBshZZzY3XYtLToQ0MomftNZaToyrc7Xuck14rnnGFIFJKUD5nTd&#10;tAIRAIGwF2KJwnissrxIb/JqsTlfXiyKTVEuqot0uUiz6qY6T4uquN38DAyyou4EY1zdCcVnkWbF&#10;34ng2C6TvKJM0dDgqszLGNwL9sewjrGm4QvFh6S9cOuFh56Vom/w8uRE6lD1t4rBAVJ7IuRkJy/p&#10;RzTIwfyPWYkaCbKYBOLH7XiUJIAF/Ww1ewDRWA01BWXAewNGp+0PjAbo3Qa773tiOUbyvQLhhUaf&#10;DTsb29kgisLRBnuMJnPtpwdhb6zYdYA8SVvpaxBnK6JunlgA8zCBfowxHN+O0PDP59Hr6YVb/QIA&#10;AP//AwBQSwMEFAAGAAgAAAAhAJ0AMfveAAAACgEAAA8AAABkcnMvZG93bnJldi54bWxMj8FOwzAM&#10;hu9IvENkJG5b2k1sa6k7wRBcEQVp16zxmqqNUzXZVt6e7MROluVfn7+/2E62F2cafesYIZ0nIIhr&#10;p1tuEH6+32cbED4o1qp3TAi/5GFb3t8VKtfuwl90rkIjIoR9rhBMCEMupa8NWeXnbiCOt6MbrQpx&#10;HRupR3WJcNvLRZKspFUtxw9GDbQzVHfVySIsPxfrvf+o3nbDnrJu41+7IxvEx4fp5RlEoCn8h+Gq&#10;H9WhjE4Hd2LtRY9wpccowix9ykDERJaulyAOCKs4ZVnI2wrlHwAAAP//AwBQSwECLQAUAAYACAAA&#10;ACEAtoM4kv4AAADhAQAAEwAAAAAAAAAAAAAAAAAAAAAAW0NvbnRlbnRfVHlwZXNdLnhtbFBLAQIt&#10;ABQABgAIAAAAIQA4/SH/1gAAAJQBAAALAAAAAAAAAAAAAAAAAC8BAABfcmVscy8ucmVsc1BLAQIt&#10;ABQABgAIAAAAIQDWl5CIkQIAACkFAAAOAAAAAAAAAAAAAAAAAC4CAABkcnMvZTJvRG9jLnhtbFBL&#10;AQItABQABgAIAAAAIQCdADH73gAAAAoBAAAPAAAAAAAAAAAAAAAAAOsEAABkcnMvZG93bnJldi54&#10;bWxQSwUGAAAAAAQABADzAAAA9gUAAAAA&#10;" stroked="f">
              <v:fill opacity="0"/>
              <v:textbox inset="0,0,0,0">
                <w:txbxContent>
                  <w:p w:rsidR="001738FB" w:rsidRPr="00A10F89" w:rsidRDefault="001738FB" w:rsidP="00A10F89">
                    <w:pPr>
                      <w:ind w:left="426"/>
                      <w:jc w:val="both"/>
                      <w:rPr>
                        <w:b/>
                        <w:bCs/>
                        <w:sz w:val="20"/>
                        <w:vertAlign w:val="baseline"/>
                      </w:rPr>
                    </w:pPr>
                    <w:r w:rsidRPr="00A10F89">
                      <w:rPr>
                        <w:b/>
                        <w:bCs/>
                        <w:sz w:val="20"/>
                        <w:vertAlign w:val="baseline"/>
                      </w:rPr>
                      <w:t>Ministério</w:t>
                    </w:r>
                    <w:proofErr w:type="gramStart"/>
                    <w:r w:rsidRPr="00A10F89">
                      <w:rPr>
                        <w:b/>
                        <w:bCs/>
                        <w:sz w:val="20"/>
                        <w:vertAlign w:val="baseline"/>
                      </w:rPr>
                      <w:t xml:space="preserve">  </w:t>
                    </w:r>
                    <w:proofErr w:type="gramEnd"/>
                    <w:r w:rsidRPr="00A10F89">
                      <w:rPr>
                        <w:b/>
                        <w:bCs/>
                        <w:sz w:val="20"/>
                        <w:vertAlign w:val="baseline"/>
                      </w:rPr>
                      <w:t>da  Integração  Nacional – MI</w:t>
                    </w:r>
                  </w:p>
                  <w:p w:rsidR="001738FB" w:rsidRPr="00A10F89" w:rsidRDefault="001738FB" w:rsidP="00A10F89">
                    <w:pPr>
                      <w:pStyle w:val="Ttulo4"/>
                      <w:tabs>
                        <w:tab w:val="clear" w:pos="0"/>
                        <w:tab w:val="num" w:pos="864"/>
                      </w:tabs>
                      <w:ind w:left="426" w:firstLine="0"/>
                      <w:jc w:val="both"/>
                      <w:rPr>
                        <w:sz w:val="20"/>
                        <w:szCs w:val="20"/>
                      </w:rPr>
                    </w:pPr>
                    <w:r w:rsidRPr="00A10F89">
                      <w:rPr>
                        <w:sz w:val="20"/>
                        <w:szCs w:val="20"/>
                      </w:rPr>
                      <w:t>Companhia</w:t>
                    </w:r>
                    <w:proofErr w:type="gramStart"/>
                    <w:r w:rsidRPr="00A10F89">
                      <w:rPr>
                        <w:sz w:val="20"/>
                        <w:szCs w:val="20"/>
                      </w:rPr>
                      <w:t xml:space="preserve">  </w:t>
                    </w:r>
                    <w:proofErr w:type="gramEnd"/>
                    <w:r w:rsidRPr="00A10F89">
                      <w:rPr>
                        <w:sz w:val="20"/>
                        <w:szCs w:val="20"/>
                      </w:rPr>
                      <w:t>de  Desenvolvimento  dos  Vales  do  São  Francisco e do Parnaíba Secretaria de Licitações – PR/SL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pt-BR"/>
      </w:rPr>
      <w:pict w14:anchorId="63ED4F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23.75pt;margin-top:-1.75pt;width:137.4pt;height:27.45pt;z-index:251658240;mso-wrap-distance-left:9.05pt;mso-wrap-distance-right:9.05pt;mso-position-horizontal-relative:text;mso-position-vertical-relative:text" filled="t">
          <v:fill color2="black"/>
          <v:imagedata r:id="rId1" o:title=""/>
          <w10:wrap type="topAndBott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253EAE"/>
    <w:multiLevelType w:val="hybridMultilevel"/>
    <w:tmpl w:val="47A27046"/>
    <w:lvl w:ilvl="0" w:tplc="378090F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E33"/>
    <w:rsid w:val="000D273E"/>
    <w:rsid w:val="001738FB"/>
    <w:rsid w:val="002569EB"/>
    <w:rsid w:val="00346880"/>
    <w:rsid w:val="009B30EF"/>
    <w:rsid w:val="00A10F89"/>
    <w:rsid w:val="00BF7E33"/>
    <w:rsid w:val="00C57827"/>
    <w:rsid w:val="00DE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E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paragraph" w:styleId="Ttulo1">
    <w:name w:val="heading 1"/>
    <w:basedOn w:val="Normal"/>
    <w:next w:val="Normal"/>
    <w:link w:val="Ttulo1Char"/>
    <w:qFormat/>
    <w:rsid w:val="00BF7E33"/>
    <w:pPr>
      <w:keepNext/>
      <w:numPr>
        <w:numId w:val="1"/>
      </w:numPr>
      <w:spacing w:before="120" w:after="120"/>
      <w:jc w:val="both"/>
      <w:outlineLvl w:val="0"/>
    </w:pPr>
    <w:rPr>
      <w:vertAlign w:val="baseline"/>
    </w:rPr>
  </w:style>
  <w:style w:type="paragraph" w:styleId="Ttulo3">
    <w:name w:val="heading 3"/>
    <w:basedOn w:val="Normal"/>
    <w:next w:val="Normal"/>
    <w:link w:val="Ttulo3Char"/>
    <w:qFormat/>
    <w:rsid w:val="00BF7E33"/>
    <w:pPr>
      <w:keepNext/>
      <w:tabs>
        <w:tab w:val="num" w:pos="0"/>
      </w:tabs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uiPriority w:val="99"/>
    <w:qFormat/>
    <w:rsid w:val="00A10F89"/>
    <w:pPr>
      <w:keepNext/>
      <w:numPr>
        <w:ilvl w:val="3"/>
        <w:numId w:val="1"/>
      </w:numPr>
      <w:jc w:val="center"/>
      <w:outlineLvl w:val="3"/>
    </w:pPr>
    <w:rPr>
      <w:rFonts w:eastAsiaTheme="minorEastAsia"/>
      <w:b/>
      <w:bCs/>
      <w:sz w:val="19"/>
      <w:szCs w:val="19"/>
      <w:vertAlign w:val="baseline"/>
    </w:rPr>
  </w:style>
  <w:style w:type="paragraph" w:styleId="Ttulo7">
    <w:name w:val="heading 7"/>
    <w:basedOn w:val="Normal"/>
    <w:next w:val="Normal"/>
    <w:link w:val="Ttulo7Char"/>
    <w:qFormat/>
    <w:rsid w:val="00BF7E33"/>
    <w:pPr>
      <w:keepNext/>
      <w:numPr>
        <w:ilvl w:val="6"/>
        <w:numId w:val="1"/>
      </w:numPr>
      <w:spacing w:before="120" w:after="120"/>
      <w:jc w:val="center"/>
      <w:outlineLvl w:val="6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F7E3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BF7E33"/>
    <w:rPr>
      <w:rFonts w:ascii="Arial" w:eastAsia="Times New Roman" w:hAnsi="Arial" w:cs="Times New Roman"/>
      <w:b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BF7E3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Cabealho">
    <w:name w:val="header"/>
    <w:basedOn w:val="Normal"/>
    <w:link w:val="CabealhoChar"/>
    <w:semiHidden/>
    <w:rsid w:val="00BF7E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BF7E33"/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paragraph" w:styleId="PargrafodaLista">
    <w:name w:val="List Paragraph"/>
    <w:basedOn w:val="Normal"/>
    <w:uiPriority w:val="34"/>
    <w:qFormat/>
    <w:rsid w:val="00A10F89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A10F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0F89"/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character" w:customStyle="1" w:styleId="Ttulo4Char">
    <w:name w:val="Título 4 Char"/>
    <w:basedOn w:val="Fontepargpadro"/>
    <w:link w:val="Ttulo4"/>
    <w:uiPriority w:val="99"/>
    <w:rsid w:val="00A10F89"/>
    <w:rPr>
      <w:rFonts w:ascii="Times New Roman" w:eastAsiaTheme="minorEastAsia" w:hAnsi="Times New Roman" w:cs="Times New Roman"/>
      <w:b/>
      <w:bCs/>
      <w:sz w:val="19"/>
      <w:szCs w:val="1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E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paragraph" w:styleId="Ttulo1">
    <w:name w:val="heading 1"/>
    <w:basedOn w:val="Normal"/>
    <w:next w:val="Normal"/>
    <w:link w:val="Ttulo1Char"/>
    <w:qFormat/>
    <w:rsid w:val="00BF7E33"/>
    <w:pPr>
      <w:keepNext/>
      <w:numPr>
        <w:numId w:val="1"/>
      </w:numPr>
      <w:spacing w:before="120" w:after="120"/>
      <w:jc w:val="both"/>
      <w:outlineLvl w:val="0"/>
    </w:pPr>
    <w:rPr>
      <w:vertAlign w:val="baseline"/>
    </w:rPr>
  </w:style>
  <w:style w:type="paragraph" w:styleId="Ttulo3">
    <w:name w:val="heading 3"/>
    <w:basedOn w:val="Normal"/>
    <w:next w:val="Normal"/>
    <w:link w:val="Ttulo3Char"/>
    <w:qFormat/>
    <w:rsid w:val="00BF7E33"/>
    <w:pPr>
      <w:keepNext/>
      <w:tabs>
        <w:tab w:val="num" w:pos="0"/>
      </w:tabs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uiPriority w:val="99"/>
    <w:qFormat/>
    <w:rsid w:val="00A10F89"/>
    <w:pPr>
      <w:keepNext/>
      <w:numPr>
        <w:ilvl w:val="3"/>
        <w:numId w:val="1"/>
      </w:numPr>
      <w:jc w:val="center"/>
      <w:outlineLvl w:val="3"/>
    </w:pPr>
    <w:rPr>
      <w:rFonts w:eastAsiaTheme="minorEastAsia"/>
      <w:b/>
      <w:bCs/>
      <w:sz w:val="19"/>
      <w:szCs w:val="19"/>
      <w:vertAlign w:val="baseline"/>
    </w:rPr>
  </w:style>
  <w:style w:type="paragraph" w:styleId="Ttulo7">
    <w:name w:val="heading 7"/>
    <w:basedOn w:val="Normal"/>
    <w:next w:val="Normal"/>
    <w:link w:val="Ttulo7Char"/>
    <w:qFormat/>
    <w:rsid w:val="00BF7E33"/>
    <w:pPr>
      <w:keepNext/>
      <w:numPr>
        <w:ilvl w:val="6"/>
        <w:numId w:val="1"/>
      </w:numPr>
      <w:spacing w:before="120" w:after="120"/>
      <w:jc w:val="center"/>
      <w:outlineLvl w:val="6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F7E3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BF7E33"/>
    <w:rPr>
      <w:rFonts w:ascii="Arial" w:eastAsia="Times New Roman" w:hAnsi="Arial" w:cs="Times New Roman"/>
      <w:b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BF7E3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Cabealho">
    <w:name w:val="header"/>
    <w:basedOn w:val="Normal"/>
    <w:link w:val="CabealhoChar"/>
    <w:semiHidden/>
    <w:rsid w:val="00BF7E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BF7E33"/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paragraph" w:styleId="PargrafodaLista">
    <w:name w:val="List Paragraph"/>
    <w:basedOn w:val="Normal"/>
    <w:uiPriority w:val="34"/>
    <w:qFormat/>
    <w:rsid w:val="00A10F89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A10F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0F89"/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character" w:customStyle="1" w:styleId="Ttulo4Char">
    <w:name w:val="Título 4 Char"/>
    <w:basedOn w:val="Fontepargpadro"/>
    <w:link w:val="Ttulo4"/>
    <w:uiPriority w:val="99"/>
    <w:rsid w:val="00A10F89"/>
    <w:rPr>
      <w:rFonts w:ascii="Times New Roman" w:eastAsiaTheme="minorEastAsia" w:hAnsi="Times New Roman" w:cs="Times New Roman"/>
      <w:b/>
      <w:bCs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340F0-73EF-4A95-AB62-919ED2CF0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Pereira David</dc:creator>
  <cp:keywords/>
  <dc:description/>
  <cp:lastModifiedBy>Messiascs</cp:lastModifiedBy>
  <cp:revision>4</cp:revision>
  <cp:lastPrinted>2013-04-17T18:11:00Z</cp:lastPrinted>
  <dcterms:created xsi:type="dcterms:W3CDTF">2013-04-17T18:02:00Z</dcterms:created>
  <dcterms:modified xsi:type="dcterms:W3CDTF">2013-04-17T19:27:00Z</dcterms:modified>
</cp:coreProperties>
</file>